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OHC G2 Week #7 Spring Block 2025 </w:t>
      </w:r>
    </w:p>
    <w:p w:rsidR="00000000" w:rsidDel="00000000" w:rsidP="00000000" w:rsidRDefault="00000000" w:rsidRPr="00000000" w14:paraId="00000002">
      <w:pPr>
        <w:rPr>
          <w:b w:val="1"/>
          <w:sz w:val="28"/>
          <w:szCs w:val="28"/>
          <w:u w:val="single"/>
        </w:rPr>
      </w:pPr>
      <w:r w:rsidDel="00000000" w:rsidR="00000000" w:rsidRPr="00000000">
        <w:rPr>
          <w:rtl w:val="0"/>
        </w:rPr>
      </w:r>
    </w:p>
    <w:p w:rsidR="00000000" w:rsidDel="00000000" w:rsidP="00000000" w:rsidRDefault="00000000" w:rsidRPr="00000000" w14:paraId="00000003">
      <w:pPr>
        <w:rPr>
          <w:sz w:val="26"/>
          <w:szCs w:val="26"/>
        </w:rPr>
      </w:pPr>
      <w:r w:rsidDel="00000000" w:rsidR="00000000" w:rsidRPr="00000000">
        <w:rPr>
          <w:b w:val="1"/>
          <w:sz w:val="26"/>
          <w:szCs w:val="26"/>
          <w:u w:val="single"/>
          <w:rtl w:val="0"/>
        </w:rPr>
        <w:t xml:space="preserve">MY STORY:</w:t>
      </w:r>
      <w:r w:rsidDel="00000000" w:rsidR="00000000" w:rsidRPr="00000000">
        <w:rPr>
          <w:sz w:val="26"/>
          <w:szCs w:val="26"/>
          <w:rtl w:val="0"/>
        </w:rPr>
        <w:t xml:space="preserve"> </w:t>
      </w:r>
      <w:r w:rsidDel="00000000" w:rsidR="00000000" w:rsidRPr="00000000">
        <w:rPr>
          <w:sz w:val="26"/>
          <w:szCs w:val="26"/>
          <w:highlight w:val="white"/>
          <w:rtl w:val="0"/>
        </w:rPr>
        <w:t xml:space="preserve">Would you consider yourself to be a malleable person? Why or why not?</w:t>
      </w:r>
      <w:r w:rsidDel="00000000" w:rsidR="00000000" w:rsidRPr="00000000">
        <w:rPr>
          <w:rtl w:val="0"/>
        </w:rPr>
      </w:r>
    </w:p>
    <w:p w:rsidR="00000000" w:rsidDel="00000000" w:rsidP="00000000" w:rsidRDefault="00000000" w:rsidRPr="00000000" w14:paraId="00000004">
      <w:pPr>
        <w:rPr>
          <w:sz w:val="26"/>
          <w:szCs w:val="26"/>
        </w:rPr>
      </w:pPr>
      <w:r w:rsidDel="00000000" w:rsidR="00000000" w:rsidRPr="00000000">
        <w:rPr>
          <w:rtl w:val="0"/>
        </w:rPr>
      </w:r>
    </w:p>
    <w:p w:rsidR="00000000" w:rsidDel="00000000" w:rsidP="00000000" w:rsidRDefault="00000000" w:rsidRPr="00000000" w14:paraId="00000005">
      <w:pPr>
        <w:rPr>
          <w:sz w:val="26"/>
          <w:szCs w:val="26"/>
        </w:rPr>
      </w:pPr>
      <w:r w:rsidDel="00000000" w:rsidR="00000000" w:rsidRPr="00000000">
        <w:rPr>
          <w:b w:val="1"/>
          <w:sz w:val="26"/>
          <w:szCs w:val="26"/>
          <w:u w:val="single"/>
          <w:rtl w:val="0"/>
        </w:rPr>
        <w:t xml:space="preserve">QUICK REVIEW: </w:t>
      </w:r>
      <w:r w:rsidDel="00000000" w:rsidR="00000000" w:rsidRPr="00000000">
        <w:rPr>
          <w:b w:val="1"/>
          <w:sz w:val="26"/>
          <w:szCs w:val="26"/>
          <w:rtl w:val="0"/>
        </w:rPr>
        <w:t xml:space="preserve"> </w:t>
      </w:r>
      <w:r w:rsidDel="00000000" w:rsidR="00000000" w:rsidRPr="00000000">
        <w:rPr>
          <w:sz w:val="26"/>
          <w:szCs w:val="26"/>
          <w:rtl w:val="0"/>
        </w:rPr>
        <w:t xml:space="preserve">Looking back at your notes from this week’s teaching, was there anything that particularly caught your attention, challenged, convicted or confused you?</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sz w:val="26"/>
          <w:szCs w:val="26"/>
        </w:rPr>
      </w:pPr>
      <w:r w:rsidDel="00000000" w:rsidR="00000000" w:rsidRPr="00000000">
        <w:rPr>
          <w:rtl w:val="0"/>
        </w:rPr>
      </w:r>
    </w:p>
    <w:p w:rsidR="00000000" w:rsidDel="00000000" w:rsidP="00000000" w:rsidRDefault="00000000" w:rsidRPr="00000000" w14:paraId="00000008">
      <w:pPr>
        <w:rPr>
          <w:color w:val="001320"/>
          <w:sz w:val="26"/>
          <w:szCs w:val="26"/>
          <w:highlight w:val="white"/>
        </w:rPr>
      </w:pPr>
      <w:r w:rsidDel="00000000" w:rsidR="00000000" w:rsidRPr="00000000">
        <w:rPr>
          <w:b w:val="1"/>
          <w:sz w:val="26"/>
          <w:szCs w:val="26"/>
          <w:u w:val="single"/>
          <w:rtl w:val="0"/>
        </w:rPr>
        <w:t xml:space="preserve">DIGGING DEEPER:</w:t>
      </w:r>
      <w:r w:rsidDel="00000000" w:rsidR="00000000" w:rsidRPr="00000000">
        <w:rPr>
          <w:sz w:val="26"/>
          <w:szCs w:val="26"/>
          <w:rtl w:val="0"/>
        </w:rPr>
        <w:t xml:space="preserve"> </w:t>
      </w:r>
      <w:r w:rsidDel="00000000" w:rsidR="00000000" w:rsidRPr="00000000">
        <w:rPr>
          <w:b w:val="1"/>
          <w:sz w:val="26"/>
          <w:szCs w:val="26"/>
          <w:rtl w:val="0"/>
        </w:rPr>
        <w:t xml:space="preserve">Read: </w:t>
      </w:r>
      <w:r w:rsidDel="00000000" w:rsidR="00000000" w:rsidRPr="00000000">
        <w:rPr>
          <w:sz w:val="26"/>
          <w:szCs w:val="26"/>
          <w:rtl w:val="0"/>
        </w:rPr>
        <w:t xml:space="preserve">Jeremiah 18:1-12   </w:t>
      </w:r>
      <w:r w:rsidDel="00000000" w:rsidR="00000000" w:rsidRPr="00000000">
        <w:rPr>
          <w:color w:val="001320"/>
          <w:sz w:val="26"/>
          <w:szCs w:val="26"/>
          <w:highlight w:val="white"/>
          <w:rtl w:val="0"/>
        </w:rPr>
        <w:t xml:space="preserve">How does the analogy of the potter and the clay in Jeremiah 18:1-4 relate to our lives today?</w:t>
      </w:r>
    </w:p>
    <w:p w:rsidR="00000000" w:rsidDel="00000000" w:rsidP="00000000" w:rsidRDefault="00000000" w:rsidRPr="00000000" w14:paraId="00000009">
      <w:pPr>
        <w:rPr>
          <w:color w:val="001320"/>
          <w:sz w:val="26"/>
          <w:szCs w:val="26"/>
          <w:highlight w:val="white"/>
        </w:rPr>
      </w:pPr>
      <w:r w:rsidDel="00000000" w:rsidR="00000000" w:rsidRPr="00000000">
        <w:rPr>
          <w:rtl w:val="0"/>
        </w:rPr>
      </w:r>
    </w:p>
    <w:p w:rsidR="00000000" w:rsidDel="00000000" w:rsidP="00000000" w:rsidRDefault="00000000" w:rsidRPr="00000000" w14:paraId="0000000A">
      <w:pPr>
        <w:rPr>
          <w:color w:val="001320"/>
          <w:sz w:val="26"/>
          <w:szCs w:val="26"/>
          <w:highlight w:val="white"/>
        </w:rPr>
      </w:pPr>
      <w:r w:rsidDel="00000000" w:rsidR="00000000" w:rsidRPr="00000000">
        <w:rPr>
          <w:rtl w:val="0"/>
        </w:rPr>
      </w:r>
    </w:p>
    <w:p w:rsidR="00000000" w:rsidDel="00000000" w:rsidP="00000000" w:rsidRDefault="00000000" w:rsidRPr="00000000" w14:paraId="0000000B">
      <w:pPr>
        <w:rPr>
          <w:sz w:val="28"/>
          <w:szCs w:val="28"/>
          <w:highlight w:val="white"/>
        </w:rPr>
      </w:pPr>
      <w:r w:rsidDel="00000000" w:rsidR="00000000" w:rsidRPr="00000000">
        <w:rPr>
          <w:color w:val="001320"/>
          <w:sz w:val="26"/>
          <w:szCs w:val="26"/>
          <w:highlight w:val="white"/>
          <w:rtl w:val="0"/>
        </w:rPr>
        <w:t xml:space="preserve">How can we reconcile human free will with God's sovereignty as presented in this chapter?</w:t>
      </w:r>
      <w:r w:rsidDel="00000000" w:rsidR="00000000" w:rsidRPr="00000000">
        <w:rPr>
          <w:rtl w:val="0"/>
        </w:rPr>
      </w:r>
    </w:p>
    <w:p w:rsidR="00000000" w:rsidDel="00000000" w:rsidP="00000000" w:rsidRDefault="00000000" w:rsidRPr="00000000" w14:paraId="0000000C">
      <w:pPr>
        <w:rPr>
          <w:sz w:val="26"/>
          <w:szCs w:val="26"/>
        </w:rPr>
      </w:pPr>
      <w:r w:rsidDel="00000000" w:rsidR="00000000" w:rsidRPr="00000000">
        <w:rPr>
          <w:rtl w:val="0"/>
        </w:rPr>
      </w:r>
    </w:p>
    <w:p w:rsidR="00000000" w:rsidDel="00000000" w:rsidP="00000000" w:rsidRDefault="00000000" w:rsidRPr="00000000" w14:paraId="0000000D">
      <w:pPr>
        <w:pBdr>
          <w:top w:color="auto" w:space="0" w:sz="0" w:val="none"/>
          <w:bottom w:color="auto" w:space="0" w:sz="0" w:val="none"/>
          <w:right w:color="auto" w:space="0" w:sz="0" w:val="none"/>
          <w:between w:color="auto" w:space="0" w:sz="0" w:val="none"/>
        </w:pBdr>
        <w:shd w:fill="ffffff" w:val="clear"/>
        <w:rPr>
          <w:sz w:val="28"/>
          <w:szCs w:val="28"/>
          <w:highlight w:val="white"/>
        </w:rPr>
      </w:pPr>
      <w:r w:rsidDel="00000000" w:rsidR="00000000" w:rsidRPr="00000000">
        <w:rPr>
          <w:color w:val="001320"/>
          <w:sz w:val="26"/>
          <w:szCs w:val="26"/>
          <w:highlight w:val="white"/>
          <w:rtl w:val="0"/>
        </w:rPr>
        <w:t xml:space="preserve">How does the concept of God relenting from causing harm (vs 8) affect your understanding of divine judgment?</w:t>
      </w:r>
      <w:r w:rsidDel="00000000" w:rsidR="00000000" w:rsidRPr="00000000">
        <w:rPr>
          <w:rtl w:val="0"/>
        </w:rPr>
      </w:r>
    </w:p>
    <w:p w:rsidR="00000000" w:rsidDel="00000000" w:rsidP="00000000" w:rsidRDefault="00000000" w:rsidRPr="00000000" w14:paraId="0000000E">
      <w:pPr>
        <w:pBdr>
          <w:top w:color="auto" w:space="0" w:sz="0" w:val="none"/>
          <w:bottom w:color="auto" w:space="0" w:sz="0" w:val="none"/>
          <w:right w:color="auto" w:space="0" w:sz="0" w:val="none"/>
          <w:between w:color="auto" w:space="0" w:sz="0" w:val="none"/>
        </w:pBdr>
        <w:shd w:fill="ffffff" w:val="clear"/>
        <w:rPr>
          <w:sz w:val="26"/>
          <w:szCs w:val="26"/>
          <w:highlight w:val="white"/>
        </w:rPr>
      </w:pPr>
      <w:r w:rsidDel="00000000" w:rsidR="00000000" w:rsidRPr="00000000">
        <w:rPr>
          <w:rtl w:val="0"/>
        </w:rPr>
      </w:r>
    </w:p>
    <w:p w:rsidR="00000000" w:rsidDel="00000000" w:rsidP="00000000" w:rsidRDefault="00000000" w:rsidRPr="00000000" w14:paraId="0000000F">
      <w:pPr>
        <w:pBdr>
          <w:top w:color="auto" w:space="0" w:sz="0" w:val="none"/>
          <w:bottom w:color="auto" w:space="0" w:sz="0" w:val="none"/>
          <w:right w:color="auto" w:space="0" w:sz="0" w:val="none"/>
          <w:between w:color="auto" w:space="0" w:sz="0" w:val="none"/>
        </w:pBdr>
        <w:shd w:fill="ffffff" w:val="clear"/>
        <w:rPr>
          <w:color w:val="001320"/>
          <w:sz w:val="26"/>
          <w:szCs w:val="26"/>
          <w:highlight w:val="white"/>
        </w:rPr>
      </w:pPr>
      <w:r w:rsidDel="00000000" w:rsidR="00000000" w:rsidRPr="00000000">
        <w:rPr>
          <w:color w:val="001320"/>
          <w:sz w:val="26"/>
          <w:szCs w:val="26"/>
          <w:highlight w:val="white"/>
          <w:rtl w:val="0"/>
        </w:rPr>
        <w:t xml:space="preserve">In the face of Jeremiah's call for repentance, the people of Israel chose to follow their own plans. How do you respond when God's plans differ from yours?</w:t>
      </w:r>
      <w:r w:rsidDel="00000000" w:rsidR="00000000" w:rsidRPr="00000000">
        <w:rPr>
          <w:rtl w:val="0"/>
        </w:rPr>
      </w:r>
    </w:p>
    <w:p w:rsidR="00000000" w:rsidDel="00000000" w:rsidP="00000000" w:rsidRDefault="00000000" w:rsidRPr="00000000" w14:paraId="00000010">
      <w:pPr>
        <w:pBdr>
          <w:top w:color="auto" w:space="0" w:sz="0" w:val="none"/>
          <w:bottom w:color="auto" w:space="0" w:sz="0" w:val="none"/>
          <w:right w:color="auto" w:space="0" w:sz="0" w:val="none"/>
          <w:between w:color="auto" w:space="0" w:sz="0" w:val="none"/>
        </w:pBdr>
        <w:shd w:fill="ffffff" w:val="clear"/>
        <w:rPr>
          <w:sz w:val="26"/>
          <w:szCs w:val="26"/>
          <w:highlight w:val="white"/>
        </w:rPr>
      </w:pPr>
      <w:r w:rsidDel="00000000" w:rsidR="00000000" w:rsidRPr="00000000">
        <w:rPr>
          <w:rtl w:val="0"/>
        </w:rPr>
      </w:r>
    </w:p>
    <w:p w:rsidR="00000000" w:rsidDel="00000000" w:rsidP="00000000" w:rsidRDefault="00000000" w:rsidRPr="00000000" w14:paraId="00000011">
      <w:pPr>
        <w:pBdr>
          <w:top w:color="auto" w:space="0" w:sz="0" w:val="none"/>
          <w:bottom w:color="auto" w:space="0" w:sz="0" w:val="none"/>
          <w:right w:color="auto" w:space="0" w:sz="0" w:val="none"/>
          <w:between w:color="auto" w:space="0" w:sz="0" w:val="none"/>
        </w:pBdr>
        <w:shd w:fill="ffffff" w:val="clear"/>
        <w:rPr>
          <w:sz w:val="28"/>
          <w:szCs w:val="28"/>
          <w:highlight w:val="white"/>
        </w:rPr>
      </w:pPr>
      <w:hyperlink r:id="rId6">
        <w:r w:rsidDel="00000000" w:rsidR="00000000" w:rsidRPr="00000000">
          <w:rPr>
            <w:sz w:val="26"/>
            <w:szCs w:val="26"/>
            <w:highlight w:val="white"/>
            <w:rtl w:val="0"/>
          </w:rPr>
          <w:t xml:space="preserve">If God is unchanging, how can He change His plans for nations as suggested in Jeremiah 18:7-10?</w:t>
        </w:r>
      </w:hyperlink>
      <w:r w:rsidDel="00000000" w:rsidR="00000000" w:rsidRPr="00000000">
        <w:rPr>
          <w:rtl w:val="0"/>
        </w:rPr>
      </w:r>
    </w:p>
    <w:p w:rsidR="00000000" w:rsidDel="00000000" w:rsidP="00000000" w:rsidRDefault="00000000" w:rsidRPr="00000000" w14:paraId="00000012">
      <w:pPr>
        <w:pBdr>
          <w:top w:color="auto" w:space="0" w:sz="0" w:val="none"/>
          <w:bottom w:color="auto" w:space="0" w:sz="0" w:val="none"/>
          <w:right w:color="auto" w:space="0" w:sz="0" w:val="none"/>
          <w:between w:color="auto" w:space="0" w:sz="0" w:val="none"/>
        </w:pBdr>
        <w:shd w:fill="ffffff" w:val="clear"/>
        <w:rPr>
          <w:sz w:val="26"/>
          <w:szCs w:val="26"/>
          <w:highlight w:val="white"/>
        </w:rPr>
      </w:pPr>
      <w:r w:rsidDel="00000000" w:rsidR="00000000" w:rsidRPr="00000000">
        <w:rPr>
          <w:rtl w:val="0"/>
        </w:rPr>
      </w:r>
    </w:p>
    <w:p w:rsidR="00000000" w:rsidDel="00000000" w:rsidP="00000000" w:rsidRDefault="00000000" w:rsidRPr="00000000" w14:paraId="00000013">
      <w:pPr>
        <w:rPr>
          <w:sz w:val="26"/>
          <w:szCs w:val="26"/>
        </w:rPr>
      </w:pPr>
      <w:r w:rsidDel="00000000" w:rsidR="00000000" w:rsidRPr="00000000">
        <w:rPr>
          <w:b w:val="1"/>
          <w:sz w:val="26"/>
          <w:szCs w:val="26"/>
          <w:rtl w:val="0"/>
        </w:rPr>
        <w:t xml:space="preserve">Read:</w:t>
      </w:r>
      <w:r w:rsidDel="00000000" w:rsidR="00000000" w:rsidRPr="00000000">
        <w:rPr>
          <w:sz w:val="26"/>
          <w:szCs w:val="26"/>
          <w:rtl w:val="0"/>
        </w:rPr>
        <w:t xml:space="preserve"> </w:t>
      </w:r>
      <w:r w:rsidDel="00000000" w:rsidR="00000000" w:rsidRPr="00000000">
        <w:rPr>
          <w:sz w:val="26"/>
          <w:szCs w:val="26"/>
          <w:highlight w:val="white"/>
          <w:rtl w:val="0"/>
        </w:rPr>
        <w:t xml:space="preserve">Matthew 23:37 </w:t>
      </w:r>
      <w:r w:rsidDel="00000000" w:rsidR="00000000" w:rsidRPr="00000000">
        <w:rPr>
          <w:color w:val="001d35"/>
          <w:sz w:val="26"/>
          <w:szCs w:val="26"/>
          <w:highlight w:val="white"/>
          <w:rtl w:val="0"/>
        </w:rPr>
        <w:t xml:space="preserve">What does the image of a hen gathering her chicks symbolize?</w:t>
      </w:r>
      <w:r w:rsidDel="00000000" w:rsidR="00000000" w:rsidRPr="00000000">
        <w:rPr>
          <w:rtl w:val="0"/>
        </w:rPr>
      </w:r>
    </w:p>
    <w:p w:rsidR="00000000" w:rsidDel="00000000" w:rsidP="00000000" w:rsidRDefault="00000000" w:rsidRPr="00000000" w14:paraId="00000014">
      <w:pPr>
        <w:rPr>
          <w:sz w:val="26"/>
          <w:szCs w:val="26"/>
        </w:rPr>
      </w:pPr>
      <w:r w:rsidDel="00000000" w:rsidR="00000000" w:rsidRPr="00000000">
        <w:rPr>
          <w:rtl w:val="0"/>
        </w:rPr>
      </w:r>
    </w:p>
    <w:p w:rsidR="00000000" w:rsidDel="00000000" w:rsidP="00000000" w:rsidRDefault="00000000" w:rsidRPr="00000000" w14:paraId="00000015">
      <w:pPr>
        <w:rPr>
          <w:color w:val="001d35"/>
          <w:sz w:val="26"/>
          <w:szCs w:val="26"/>
          <w:highlight w:val="white"/>
        </w:rPr>
      </w:pPr>
      <w:r w:rsidDel="00000000" w:rsidR="00000000" w:rsidRPr="00000000">
        <w:rPr>
          <w:color w:val="001d35"/>
          <w:sz w:val="26"/>
          <w:szCs w:val="26"/>
          <w:highlight w:val="white"/>
          <w:rtl w:val="0"/>
        </w:rPr>
        <w:t xml:space="preserve">What does this passage teach us about the importance of repentance and faith?</w:t>
      </w:r>
    </w:p>
    <w:p w:rsidR="00000000" w:rsidDel="00000000" w:rsidP="00000000" w:rsidRDefault="00000000" w:rsidRPr="00000000" w14:paraId="00000016">
      <w:pPr>
        <w:rPr>
          <w:color w:val="001d35"/>
          <w:sz w:val="26"/>
          <w:szCs w:val="26"/>
          <w:highlight w:val="white"/>
        </w:rPr>
      </w:pPr>
      <w:r w:rsidDel="00000000" w:rsidR="00000000" w:rsidRPr="00000000">
        <w:rPr>
          <w:rtl w:val="0"/>
        </w:rPr>
      </w:r>
    </w:p>
    <w:p w:rsidR="00000000" w:rsidDel="00000000" w:rsidP="00000000" w:rsidRDefault="00000000" w:rsidRPr="00000000" w14:paraId="00000017">
      <w:pPr>
        <w:rPr>
          <w:sz w:val="26"/>
          <w:szCs w:val="26"/>
        </w:rPr>
      </w:pPr>
      <w:r w:rsidDel="00000000" w:rsidR="00000000" w:rsidRPr="00000000">
        <w:rPr>
          <w:rtl w:val="0"/>
        </w:rPr>
      </w:r>
    </w:p>
    <w:p w:rsidR="00000000" w:rsidDel="00000000" w:rsidP="00000000" w:rsidRDefault="00000000" w:rsidRPr="00000000" w14:paraId="00000018">
      <w:pPr>
        <w:rPr>
          <w:sz w:val="26"/>
          <w:szCs w:val="26"/>
        </w:rPr>
      </w:pPr>
      <w:r w:rsidDel="00000000" w:rsidR="00000000" w:rsidRPr="00000000">
        <w:rPr>
          <w:b w:val="1"/>
          <w:sz w:val="26"/>
          <w:szCs w:val="26"/>
          <w:rtl w:val="0"/>
        </w:rPr>
        <w:t xml:space="preserve">Read </w:t>
      </w:r>
      <w:r w:rsidDel="00000000" w:rsidR="00000000" w:rsidRPr="00000000">
        <w:rPr>
          <w:sz w:val="26"/>
          <w:szCs w:val="26"/>
          <w:rtl w:val="0"/>
        </w:rPr>
        <w:t xml:space="preserve">Numbers 14:11 What does this verse tell us about the heart of God?</w:t>
      </w:r>
    </w:p>
    <w:p w:rsidR="00000000" w:rsidDel="00000000" w:rsidP="00000000" w:rsidRDefault="00000000" w:rsidRPr="00000000" w14:paraId="00000019">
      <w:pPr>
        <w:rPr>
          <w:sz w:val="26"/>
          <w:szCs w:val="26"/>
        </w:rPr>
      </w:pPr>
      <w:r w:rsidDel="00000000" w:rsidR="00000000" w:rsidRPr="00000000">
        <w:rPr>
          <w:rtl w:val="0"/>
        </w:rPr>
      </w:r>
    </w:p>
    <w:p w:rsidR="00000000" w:rsidDel="00000000" w:rsidP="00000000" w:rsidRDefault="00000000" w:rsidRPr="00000000" w14:paraId="0000001A">
      <w:pPr>
        <w:rPr>
          <w:sz w:val="26"/>
          <w:szCs w:val="26"/>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b w:val="1"/>
          <w:sz w:val="26"/>
          <w:szCs w:val="26"/>
          <w:u w:val="single"/>
          <w:rtl w:val="0"/>
        </w:rPr>
        <w:t xml:space="preserve">MEMORIZE ONE:</w:t>
      </w:r>
      <w:r w:rsidDel="00000000" w:rsidR="00000000" w:rsidRPr="00000000">
        <w:rPr>
          <w:sz w:val="26"/>
          <w:szCs w:val="26"/>
          <w:rtl w:val="0"/>
        </w:rPr>
        <w:t xml:space="preserve">  </w:t>
      </w:r>
      <w:r w:rsidDel="00000000" w:rsidR="00000000" w:rsidRPr="00000000">
        <w:rPr>
          <w:sz w:val="24"/>
          <w:szCs w:val="24"/>
          <w:rtl w:val="0"/>
        </w:rPr>
        <w:t xml:space="preserve">Psalm 14:1, Proverbs 14:12, Jeremiah 18:8, </w:t>
      </w:r>
      <w:r w:rsidDel="00000000" w:rsidR="00000000" w:rsidRPr="00000000">
        <w:rPr>
          <w:sz w:val="24"/>
          <w:szCs w:val="24"/>
          <w:highlight w:val="white"/>
          <w:rtl w:val="0"/>
        </w:rPr>
        <w:t xml:space="preserve">Ephesians 4:22-24</w:t>
      </w: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b w:val="1"/>
          <w:sz w:val="26"/>
          <w:szCs w:val="26"/>
          <w:u w:val="single"/>
          <w:rtl w:val="0"/>
        </w:rPr>
        <w:t xml:space="preserve">TAKING IT HOME: </w:t>
      </w:r>
      <w:r w:rsidDel="00000000" w:rsidR="00000000" w:rsidRPr="00000000">
        <w:rPr>
          <w:sz w:val="26"/>
          <w:szCs w:val="26"/>
          <w:rtl w:val="0"/>
        </w:rPr>
        <w:t xml:space="preserve"> </w:t>
      </w:r>
      <w:r w:rsidDel="00000000" w:rsidR="00000000" w:rsidRPr="00000000">
        <w:rPr>
          <w:sz w:val="24"/>
          <w:szCs w:val="24"/>
          <w:rtl w:val="0"/>
        </w:rPr>
        <w:t xml:space="preserve">How have you been encouraged or convicted through this study?</w:t>
      </w:r>
    </w:p>
    <w:p w:rsidR="00000000" w:rsidDel="00000000" w:rsidP="00000000" w:rsidRDefault="00000000" w:rsidRPr="00000000" w14:paraId="0000001D">
      <w:pPr>
        <w:rPr>
          <w:rFonts w:ascii="Roboto" w:cs="Roboto" w:eastAsia="Roboto" w:hAnsi="Roboto"/>
          <w:sz w:val="24"/>
          <w:szCs w:val="24"/>
        </w:rPr>
      </w:pPr>
      <w:r w:rsidDel="00000000" w:rsidR="00000000" w:rsidRPr="00000000">
        <w:rPr>
          <w:b w:val="1"/>
          <w:sz w:val="26"/>
          <w:szCs w:val="26"/>
          <w:rtl w:val="0"/>
        </w:rPr>
        <w:t xml:space="preserve">Jeremiah 18:1-12</w:t>
        <w:br w:type="textWrapping"/>
      </w:r>
      <w:r w:rsidDel="00000000" w:rsidR="00000000" w:rsidRPr="00000000">
        <w:rPr>
          <w:sz w:val="26"/>
          <w:szCs w:val="26"/>
          <w:rtl w:val="0"/>
        </w:rPr>
        <w:t xml:space="preserve">“</w:t>
      </w:r>
      <w:r w:rsidDel="00000000" w:rsidR="00000000" w:rsidRPr="00000000">
        <w:rPr>
          <w:rFonts w:ascii="Roboto" w:cs="Roboto" w:eastAsia="Roboto" w:hAnsi="Roboto"/>
          <w:sz w:val="24"/>
          <w:szCs w:val="24"/>
          <w:rtl w:val="0"/>
        </w:rPr>
        <w:t xml:space="preserve">This is the word that came to Jeremiah from the </w:t>
      </w:r>
      <w:r w:rsidDel="00000000" w:rsidR="00000000" w:rsidRPr="00000000">
        <w:rPr>
          <w:rFonts w:ascii="Roboto" w:cs="Roboto" w:eastAsia="Roboto" w:hAnsi="Roboto"/>
          <w:smallCaps w:val="1"/>
          <w:sz w:val="24"/>
          <w:szCs w:val="24"/>
          <w:rtl w:val="0"/>
        </w:rPr>
        <w:t xml:space="preserve">Lord</w:t>
      </w:r>
      <w:r w:rsidDel="00000000" w:rsidR="00000000" w:rsidRPr="00000000">
        <w:rPr>
          <w:rFonts w:ascii="Roboto" w:cs="Roboto" w:eastAsia="Roboto" w:hAnsi="Roboto"/>
          <w:sz w:val="24"/>
          <w:szCs w:val="24"/>
          <w:rtl w:val="0"/>
        </w:rPr>
        <w:t xml:space="preserve">: 2 “Go down to the potter’s house, and there I will give you my message.” 3 So I went down to the potter’s house, and I saw him working at the wheel. 4 But the pot he was shaping from the clay was marred in his hands; so the potter formed it into another pot, shaping it as seemed best to him.  5 Then the word of the </w:t>
      </w:r>
      <w:r w:rsidDel="00000000" w:rsidR="00000000" w:rsidRPr="00000000">
        <w:rPr>
          <w:rFonts w:ascii="Roboto" w:cs="Roboto" w:eastAsia="Roboto" w:hAnsi="Roboto"/>
          <w:smallCaps w:val="1"/>
          <w:sz w:val="24"/>
          <w:szCs w:val="24"/>
          <w:rtl w:val="0"/>
        </w:rPr>
        <w:t xml:space="preserve">Lord</w:t>
      </w:r>
      <w:r w:rsidDel="00000000" w:rsidR="00000000" w:rsidRPr="00000000">
        <w:rPr>
          <w:rFonts w:ascii="Roboto" w:cs="Roboto" w:eastAsia="Roboto" w:hAnsi="Roboto"/>
          <w:sz w:val="24"/>
          <w:szCs w:val="24"/>
          <w:rtl w:val="0"/>
        </w:rPr>
        <w:t xml:space="preserve"> came to me. 6 He said, “Can I not do with you, Israel, as this potter does?” declares the </w:t>
      </w:r>
      <w:r w:rsidDel="00000000" w:rsidR="00000000" w:rsidRPr="00000000">
        <w:rPr>
          <w:rFonts w:ascii="Roboto" w:cs="Roboto" w:eastAsia="Roboto" w:hAnsi="Roboto"/>
          <w:smallCaps w:val="1"/>
          <w:sz w:val="24"/>
          <w:szCs w:val="24"/>
          <w:rtl w:val="0"/>
        </w:rPr>
        <w:t xml:space="preserve">Lord</w:t>
      </w:r>
      <w:r w:rsidDel="00000000" w:rsidR="00000000" w:rsidRPr="00000000">
        <w:rPr>
          <w:rFonts w:ascii="Roboto" w:cs="Roboto" w:eastAsia="Roboto" w:hAnsi="Roboto"/>
          <w:sz w:val="24"/>
          <w:szCs w:val="24"/>
          <w:rtl w:val="0"/>
        </w:rPr>
        <w:t xml:space="preserve">. “Like clay in the hand of the potter, so are you in my hand, Israel. 7 If at any time I announce that a nation or kingdom is to be uprooted, torn down and destroyed, 8 and if that nation I warned repents of its evil, then I will relent and not inflict on it the disaster I had planned. 9 And if at another time I announce that a nation or kingdom is to be built up and planted, 10 and if it does evil in my sight and does not obey me, then I will reconsider the good I had intended to do for it. 11 “Now therefore say to the people of Judah and those living in Jerusalem, ‘This is what the </w:t>
      </w:r>
      <w:r w:rsidDel="00000000" w:rsidR="00000000" w:rsidRPr="00000000">
        <w:rPr>
          <w:rFonts w:ascii="Roboto" w:cs="Roboto" w:eastAsia="Roboto" w:hAnsi="Roboto"/>
          <w:smallCaps w:val="1"/>
          <w:sz w:val="24"/>
          <w:szCs w:val="24"/>
          <w:rtl w:val="0"/>
        </w:rPr>
        <w:t xml:space="preserve">Lord</w:t>
      </w:r>
      <w:r w:rsidDel="00000000" w:rsidR="00000000" w:rsidRPr="00000000">
        <w:rPr>
          <w:rFonts w:ascii="Roboto" w:cs="Roboto" w:eastAsia="Roboto" w:hAnsi="Roboto"/>
          <w:sz w:val="24"/>
          <w:szCs w:val="24"/>
          <w:rtl w:val="0"/>
        </w:rPr>
        <w:t xml:space="preserve"> says: Look! I am preparing a disaster for you and devising a plan against you. So turn from your evil ways, each one of you, and reform your ways and your actions.’ 12 But they will reply, ‘It’s no use. We will continue with our own plans; we will all follow the stubbornness of our evil hearts.’”</w:t>
      </w:r>
    </w:p>
    <w:p w:rsidR="00000000" w:rsidDel="00000000" w:rsidP="00000000" w:rsidRDefault="00000000" w:rsidRPr="00000000" w14:paraId="0000001E">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F">
      <w:pPr>
        <w:rPr>
          <w:rFonts w:ascii="Roboto" w:cs="Roboto" w:eastAsia="Roboto" w:hAnsi="Roboto"/>
          <w:sz w:val="24"/>
          <w:szCs w:val="24"/>
          <w:highlight w:val="white"/>
        </w:rPr>
      </w:pPr>
      <w:r w:rsidDel="00000000" w:rsidR="00000000" w:rsidRPr="00000000">
        <w:rPr>
          <w:b w:val="1"/>
          <w:sz w:val="26"/>
          <w:szCs w:val="26"/>
          <w:highlight w:val="white"/>
          <w:rtl w:val="0"/>
        </w:rPr>
        <w:t xml:space="preserve">Matthew 23:37</w:t>
        <w:br w:type="textWrapping"/>
        <w:t xml:space="preserve">“</w:t>
      </w:r>
      <w:r w:rsidDel="00000000" w:rsidR="00000000" w:rsidRPr="00000000">
        <w:rPr>
          <w:rFonts w:ascii="Roboto" w:cs="Roboto" w:eastAsia="Roboto" w:hAnsi="Roboto"/>
          <w:sz w:val="24"/>
          <w:szCs w:val="24"/>
          <w:highlight w:val="white"/>
          <w:rtl w:val="0"/>
        </w:rPr>
        <w:t xml:space="preserve">Jerusalem, Jerusalem, you who kill the prophets and stone those sent to you, how often I have longed to gather your children together, as a hen gathers her chicks under her wings, and you were not willing.”</w:t>
        <w:br w:type="textWrapping"/>
        <w:br w:type="textWrapping"/>
      </w:r>
      <w:r w:rsidDel="00000000" w:rsidR="00000000" w:rsidRPr="00000000">
        <w:rPr>
          <w:b w:val="1"/>
          <w:sz w:val="26"/>
          <w:szCs w:val="26"/>
          <w:rtl w:val="0"/>
        </w:rPr>
        <w:t xml:space="preserve">Numbers 14:11</w:t>
        <w:br w:type="textWrapping"/>
      </w:r>
      <w:r w:rsidDel="00000000" w:rsidR="00000000" w:rsidRPr="00000000">
        <w:rPr>
          <w:rFonts w:ascii="Roboto" w:cs="Roboto" w:eastAsia="Roboto" w:hAnsi="Roboto"/>
          <w:sz w:val="24"/>
          <w:szCs w:val="24"/>
          <w:highlight w:val="white"/>
          <w:rtl w:val="0"/>
        </w:rPr>
        <w:t xml:space="preserve">The </w:t>
      </w:r>
      <w:r w:rsidDel="00000000" w:rsidR="00000000" w:rsidRPr="00000000">
        <w:rPr>
          <w:rFonts w:ascii="Roboto" w:cs="Roboto" w:eastAsia="Roboto" w:hAnsi="Roboto"/>
          <w:smallCaps w:val="1"/>
          <w:sz w:val="24"/>
          <w:szCs w:val="24"/>
          <w:highlight w:val="white"/>
          <w:rtl w:val="0"/>
        </w:rPr>
        <w:t xml:space="preserve">Lord</w:t>
      </w:r>
      <w:r w:rsidDel="00000000" w:rsidR="00000000" w:rsidRPr="00000000">
        <w:rPr>
          <w:rFonts w:ascii="Roboto" w:cs="Roboto" w:eastAsia="Roboto" w:hAnsi="Roboto"/>
          <w:sz w:val="24"/>
          <w:szCs w:val="24"/>
          <w:highlight w:val="white"/>
          <w:rtl w:val="0"/>
        </w:rPr>
        <w:t xml:space="preserve"> said to Moses, “How long will these people treat me with contempt? How long will they refuse to believe in me, in spite of all the signs I have performed among them?</w:t>
        <w:br w:type="textWrapping"/>
        <w:br w:type="textWrapping"/>
      </w:r>
      <w:r w:rsidDel="00000000" w:rsidR="00000000" w:rsidRPr="00000000">
        <w:rPr>
          <w:b w:val="1"/>
          <w:sz w:val="24"/>
          <w:szCs w:val="24"/>
          <w:rtl w:val="0"/>
        </w:rPr>
        <w:t xml:space="preserve">Psalm 14:1</w:t>
        <w:br w:type="textWrapping"/>
      </w:r>
      <w:r w:rsidDel="00000000" w:rsidR="00000000" w:rsidRPr="00000000">
        <w:rPr>
          <w:rFonts w:ascii="Roboto" w:cs="Roboto" w:eastAsia="Roboto" w:hAnsi="Roboto"/>
          <w:sz w:val="24"/>
          <w:szCs w:val="24"/>
          <w:highlight w:val="white"/>
          <w:rtl w:val="0"/>
        </w:rPr>
        <w:t xml:space="preserve">The fool says in his heart, “There is no God.” They are corrupt, their deeds are vile;</w:t>
      </w:r>
      <w:r w:rsidDel="00000000" w:rsidR="00000000" w:rsidRPr="00000000">
        <w:rPr>
          <w:rFonts w:ascii="Courier New" w:cs="Courier New" w:eastAsia="Courier New" w:hAnsi="Courier New"/>
          <w:sz w:val="10"/>
          <w:szCs w:val="10"/>
          <w:highlight w:val="white"/>
          <w:rtl w:val="0"/>
        </w:rPr>
        <w:t xml:space="preserve">    </w:t>
      </w:r>
      <w:r w:rsidDel="00000000" w:rsidR="00000000" w:rsidRPr="00000000">
        <w:rPr>
          <w:rFonts w:ascii="Roboto" w:cs="Roboto" w:eastAsia="Roboto" w:hAnsi="Roboto"/>
          <w:sz w:val="24"/>
          <w:szCs w:val="24"/>
          <w:highlight w:val="white"/>
          <w:rtl w:val="0"/>
        </w:rPr>
        <w:t xml:space="preserve">there is no one who does good.</w:t>
        <w:br w:type="textWrapping"/>
        <w:br w:type="textWrapping"/>
      </w:r>
      <w:r w:rsidDel="00000000" w:rsidR="00000000" w:rsidRPr="00000000">
        <w:rPr>
          <w:b w:val="1"/>
          <w:sz w:val="24"/>
          <w:szCs w:val="24"/>
          <w:rtl w:val="0"/>
        </w:rPr>
        <w:t xml:space="preserve">Proverbs 14:12</w:t>
        <w:br w:type="textWrapping"/>
      </w:r>
      <w:r w:rsidDel="00000000" w:rsidR="00000000" w:rsidRPr="00000000">
        <w:rPr>
          <w:rFonts w:ascii="Roboto" w:cs="Roboto" w:eastAsia="Roboto" w:hAnsi="Roboto"/>
          <w:sz w:val="24"/>
          <w:szCs w:val="24"/>
          <w:highlight w:val="white"/>
          <w:rtl w:val="0"/>
        </w:rPr>
        <w:t xml:space="preserve">There is a way that appears to be right,</w:t>
      </w:r>
      <w:r w:rsidDel="00000000" w:rsidR="00000000" w:rsidRPr="00000000">
        <w:rPr>
          <w:rFonts w:ascii="Courier New" w:cs="Courier New" w:eastAsia="Courier New" w:hAnsi="Courier New"/>
          <w:sz w:val="10"/>
          <w:szCs w:val="10"/>
          <w:highlight w:val="white"/>
          <w:rtl w:val="0"/>
        </w:rPr>
        <w:t xml:space="preserve"> </w:t>
      </w:r>
      <w:r w:rsidDel="00000000" w:rsidR="00000000" w:rsidRPr="00000000">
        <w:rPr>
          <w:rFonts w:ascii="Roboto" w:cs="Roboto" w:eastAsia="Roboto" w:hAnsi="Roboto"/>
          <w:sz w:val="24"/>
          <w:szCs w:val="24"/>
          <w:highlight w:val="white"/>
          <w:rtl w:val="0"/>
        </w:rPr>
        <w:t xml:space="preserve">but in the end it leads to death.</w:t>
        <w:br w:type="textWrapping"/>
        <w:br w:type="textWrapping"/>
      </w:r>
      <w:r w:rsidDel="00000000" w:rsidR="00000000" w:rsidRPr="00000000">
        <w:rPr>
          <w:b w:val="1"/>
          <w:sz w:val="24"/>
          <w:szCs w:val="24"/>
          <w:rtl w:val="0"/>
        </w:rPr>
        <w:t xml:space="preserve">Jeremiah 18:8</w:t>
        <w:br w:type="textWrapping"/>
      </w:r>
      <w:r w:rsidDel="00000000" w:rsidR="00000000" w:rsidRPr="00000000">
        <w:rPr>
          <w:rFonts w:ascii="Roboto" w:cs="Roboto" w:eastAsia="Roboto" w:hAnsi="Roboto"/>
          <w:sz w:val="24"/>
          <w:szCs w:val="24"/>
          <w:highlight w:val="white"/>
          <w:rtl w:val="0"/>
        </w:rPr>
        <w:t xml:space="preserve">and if that nation I warned repents of its evil, then I will relent and not inflict on it the disaster I had planned.</w:t>
        <w:br w:type="textWrapping"/>
        <w:br w:type="textWrapping"/>
      </w:r>
    </w:p>
    <w:p w:rsidR="00000000" w:rsidDel="00000000" w:rsidP="00000000" w:rsidRDefault="00000000" w:rsidRPr="00000000" w14:paraId="00000020">
      <w:pPr>
        <w:rPr>
          <w:rFonts w:ascii="Roboto" w:cs="Roboto" w:eastAsia="Roboto" w:hAnsi="Roboto"/>
          <w:sz w:val="24"/>
          <w:szCs w:val="24"/>
          <w:highlight w:val="white"/>
        </w:rPr>
      </w:pPr>
      <w:r w:rsidDel="00000000" w:rsidR="00000000" w:rsidRPr="00000000">
        <w:rPr>
          <w:b w:val="1"/>
          <w:sz w:val="24"/>
          <w:szCs w:val="24"/>
          <w:highlight w:val="white"/>
          <w:rtl w:val="0"/>
        </w:rPr>
        <w:t xml:space="preserve">Ephesians 4:22-24</w:t>
        <w:br w:type="textWrapping"/>
      </w:r>
      <w:r w:rsidDel="00000000" w:rsidR="00000000" w:rsidRPr="00000000">
        <w:rPr>
          <w:rFonts w:ascii="Roboto" w:cs="Roboto" w:eastAsia="Roboto" w:hAnsi="Roboto"/>
          <w:sz w:val="24"/>
          <w:szCs w:val="24"/>
          <w:highlight w:val="white"/>
          <w:rtl w:val="0"/>
        </w:rPr>
        <w:t xml:space="preserve">22 You were taught, with regard to your former way of life, to put off your old self, which is being corrupted by its deceitful desires; 23 to be made new in the attitude of your minds; 24 and to put on the new self, created to be like God in true righteousness and holiness.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iblehub.com/q/how_can_god_'reconsider'_if_unchanging.ht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